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4DDEDC94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</w:t>
      </w:r>
      <w:r w:rsidR="00E72BE7">
        <w:rPr>
          <w:b w:val="0"/>
        </w:rPr>
        <w:t>5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3C67D31F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</w:t>
            </w:r>
            <w:r w:rsidR="00E72BE7">
              <w:rPr>
                <w:b/>
                <w:u w:val="single"/>
              </w:rPr>
              <w:t>6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7F5E67">
              <w:t>22</w:t>
            </w:r>
            <w:r w:rsidR="007B503C">
              <w:t xml:space="preserve">- </w:t>
            </w:r>
            <w:r w:rsidR="007F5E67">
              <w:t>chodba</w:t>
            </w:r>
            <w:r w:rsidR="007B503C">
              <w:t xml:space="preserve"> (NO č. </w:t>
            </w:r>
            <w:r w:rsidR="007F5E67">
              <w:t>209</w:t>
            </w:r>
            <w:r w:rsidR="007B503C">
              <w:t xml:space="preserve">) o celkovej výmere </w:t>
            </w:r>
            <w:r w:rsidR="007F5E67">
              <w:t>43,70</w:t>
            </w:r>
            <w:r w:rsidR="007B503C">
              <w:t xml:space="preserve">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7F5E67">
              <w:t>2</w:t>
            </w:r>
            <w:r w:rsidR="00DC2378">
              <w:t xml:space="preserve">. nadzemnom podlaží </w:t>
            </w:r>
            <w:r w:rsidR="00196AD4">
              <w:t xml:space="preserve">budovy č. </w:t>
            </w:r>
            <w:r w:rsidR="004F0B29">
              <w:t>16 –</w:t>
            </w:r>
            <w:r w:rsidR="007B503C">
              <w:t xml:space="preserve"> </w:t>
            </w:r>
            <w:r w:rsidR="004F0B29">
              <w:t>KJ</w:t>
            </w:r>
            <w:r w:rsidR="00CF074A">
              <w:t>B </w:t>
            </w:r>
            <w:r w:rsidR="004F0B29">
              <w:t>600</w:t>
            </w:r>
            <w:r w:rsidR="00CF074A">
              <w:t xml:space="preserve"> </w:t>
            </w:r>
            <w:r w:rsidR="004F0B29">
              <w:t>+ ubytovňa,</w:t>
            </w:r>
            <w:r w:rsidR="00DC2378">
              <w:t xml:space="preserve"> budova</w:t>
            </w:r>
            <w:r w:rsidR="00ED3AC3">
              <w:t xml:space="preserve"> súp. č. </w:t>
            </w:r>
            <w:r w:rsidR="004F0B29">
              <w:t>416</w:t>
            </w:r>
            <w:r w:rsidR="00ED3AC3">
              <w:t xml:space="preserve"> na pozemku C-KN parc. č. </w:t>
            </w:r>
            <w:r w:rsidR="007B503C">
              <w:t>61/</w:t>
            </w:r>
            <w:r w:rsidR="004F0B29">
              <w:t>34</w:t>
            </w:r>
            <w:r w:rsidR="00ED3AC3">
              <w:t xml:space="preserve"> - zastavaná plocha a nádvorie o výmere </w:t>
            </w:r>
            <w:r w:rsidR="004F0B29">
              <w:t>1096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5253CF">
              <w:t> č. 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5253CF">
              <w:t xml:space="preserve">NP je vhodný na umiestnenie automatu na </w:t>
            </w:r>
            <w:r w:rsidR="00E72BE7">
              <w:t>cukrovinky</w:t>
            </w:r>
            <w:r w:rsidR="005253CF">
              <w:t>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7AE9A2FF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E72BE7">
        <w:rPr>
          <w:b/>
          <w:szCs w:val="24"/>
        </w:rPr>
        <w:t>6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Dallmayr Vending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4D477FEF" w:rsidR="007B503C" w:rsidRPr="007B503C" w:rsidRDefault="00E72BE7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  <w:r w:rsidR="007B503C" w:rsidRPr="007B50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7E28EF62" w:rsidR="007B503C" w:rsidRPr="007B503C" w:rsidRDefault="00E72BE7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Šustekova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Igor Spiegel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26A1D1B5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  <w:r w:rsidR="00BE15C4">
              <w:rPr>
                <w:sz w:val="22"/>
                <w:szCs w:val="22"/>
              </w:rPr>
              <w:t xml:space="preserve"> </w:t>
            </w:r>
            <w:r w:rsidRPr="007B503C"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11F44611" w:rsidR="007525CD" w:rsidRDefault="007525CD" w:rsidP="007525CD">
      <w:pPr>
        <w:rPr>
          <w:sz w:val="16"/>
          <w:szCs w:val="16"/>
        </w:rPr>
      </w:pPr>
    </w:p>
    <w:p w14:paraId="6330C63A" w14:textId="77777777" w:rsidR="00BE15C4" w:rsidRDefault="00BE15C4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r w:rsidRPr="001C326F">
              <w:rPr>
                <w:b/>
                <w:sz w:val="22"/>
                <w:szCs w:val="22"/>
              </w:rPr>
              <w:t>ob.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C61734">
        <w:rPr>
          <w:b/>
          <w:szCs w:val="24"/>
        </w:rPr>
        <w:t>B</w:t>
      </w:r>
      <w:r w:rsidR="006B369D">
        <w:rPr>
          <w:b/>
          <w:szCs w:val="24"/>
        </w:rPr>
        <w:t>ratse s. r. o.</w:t>
      </w:r>
    </w:p>
    <w:p w14:paraId="6ABCDBE7" w14:textId="5665C53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7C337A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59DC5E42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4F0B29">
        <w:rPr>
          <w:b/>
          <w:szCs w:val="24"/>
        </w:rPr>
        <w:t xml:space="preserve"> </w:t>
      </w:r>
      <w:r w:rsidR="00E72BE7">
        <w:rPr>
          <w:b/>
          <w:szCs w:val="24"/>
        </w:rPr>
        <w:t>4 301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360053EA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2D2E5E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4FE5C8F0" w14:textId="3D5A7368" w:rsidR="00A366B3" w:rsidRDefault="00A366B3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77777777" w:rsidR="007525CD" w:rsidRDefault="007525CD" w:rsidP="007525CD">
      <w:pPr>
        <w:tabs>
          <w:tab w:val="center" w:pos="1701"/>
          <w:tab w:val="center" w:pos="6521"/>
        </w:tabs>
      </w:pPr>
    </w:p>
    <w:p w14:paraId="75BB0B83" w14:textId="27A93C90" w:rsidR="007A1FCE" w:rsidRDefault="007A1FCE"/>
    <w:p w14:paraId="22851F54" w14:textId="680FAA23" w:rsidR="0095462F" w:rsidRDefault="0095462F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95462F" w:rsidRPr="006A58E0" w14:paraId="7553AEC1" w14:textId="77777777" w:rsidTr="007563A5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DA2ADC6" w14:textId="77777777" w:rsidR="0095462F" w:rsidRDefault="0095462F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24F14B70" w14:textId="77777777" w:rsidR="0095462F" w:rsidRDefault="0095462F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57E7DE9A" w14:textId="77777777" w:rsidR="0095462F" w:rsidRPr="006A58E0" w:rsidRDefault="0095462F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95462F" w:rsidRPr="006A58E0" w14:paraId="6B8AE37A" w14:textId="77777777" w:rsidTr="007563A5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26642923" w14:textId="77777777" w:rsidR="0095462F" w:rsidRPr="006A58E0" w:rsidRDefault="0095462F" w:rsidP="007563A5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45AF43" w14:textId="77777777" w:rsidR="0095462F" w:rsidRDefault="0095462F" w:rsidP="0095462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6E618590" w14:textId="4B29D39C" w:rsidR="0095462F" w:rsidRPr="00F00D87" w:rsidRDefault="0095462F" w:rsidP="0095462F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SEMaI-762/2025-51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2E4DD88E" w14:textId="77777777" w:rsidR="0095462F" w:rsidRPr="00F00D87" w:rsidRDefault="0095462F" w:rsidP="0095462F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7B798125" w14:textId="77777777" w:rsidR="0095462F" w:rsidRPr="00F00D87" w:rsidRDefault="0095462F" w:rsidP="0095462F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7F5C662B" w14:textId="77777777" w:rsidR="0095462F" w:rsidRDefault="0095462F" w:rsidP="0095462F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16C87809" w14:textId="767FC197" w:rsidR="0095462F" w:rsidRDefault="0095462F" w:rsidP="0095462F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SEMaI-762/2025-45 z 18. júla 2025</w:t>
      </w:r>
    </w:p>
    <w:p w14:paraId="23B1A0DA" w14:textId="77777777" w:rsidR="0095462F" w:rsidRDefault="0095462F" w:rsidP="0095462F">
      <w:pPr>
        <w:jc w:val="center"/>
        <w:rPr>
          <w:b/>
          <w:caps/>
        </w:rPr>
      </w:pPr>
    </w:p>
    <w:p w14:paraId="70748BC8" w14:textId="77777777" w:rsidR="0095462F" w:rsidRDefault="0095462F" w:rsidP="0095462F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42236786" w14:textId="77777777" w:rsidR="0095462F" w:rsidRPr="0073298F" w:rsidRDefault="0095462F" w:rsidP="0095462F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445BC850" w14:textId="0EE95E1F" w:rsidR="0095462F" w:rsidRDefault="0095462F" w:rsidP="0095462F">
      <w:pPr>
        <w:jc w:val="both"/>
      </w:pPr>
      <w:r>
        <w:rPr>
          <w:b/>
          <w:u w:val="single"/>
        </w:rPr>
        <w:t>Kasárne Turecký vrch  NP č. 6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cukrovinky.</w:t>
      </w:r>
    </w:p>
    <w:p w14:paraId="29CC74B3" w14:textId="23A5BBAA" w:rsidR="0095462F" w:rsidRDefault="0095462F" w:rsidP="0095462F">
      <w:pPr>
        <w:jc w:val="both"/>
      </w:pPr>
    </w:p>
    <w:p w14:paraId="281D2AEC" w14:textId="77777777" w:rsidR="0095462F" w:rsidRPr="0073298F" w:rsidRDefault="0095462F" w:rsidP="0095462F">
      <w:pPr>
        <w:jc w:val="both"/>
        <w:rPr>
          <w:b/>
          <w:sz w:val="16"/>
          <w:szCs w:val="16"/>
        </w:rPr>
      </w:pPr>
    </w:p>
    <w:p w14:paraId="10209096" w14:textId="77777777" w:rsidR="0095462F" w:rsidRDefault="0095462F" w:rsidP="0095462F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Bratse s.r.o., Šaľa, e-mailom dňa 24. júla 2025 odstúpila od svojej ponuky a uzatvorenia zmluvy o nájme.</w:t>
      </w:r>
    </w:p>
    <w:p w14:paraId="4C579712" w14:textId="77777777" w:rsidR="0095462F" w:rsidRPr="001B7D50" w:rsidRDefault="0095462F" w:rsidP="0095462F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>Igor Spiegel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574B5971" w14:textId="77777777" w:rsidR="0095462F" w:rsidRDefault="0095462F" w:rsidP="0095462F">
      <w:pPr>
        <w:jc w:val="both"/>
      </w:pPr>
    </w:p>
    <w:p w14:paraId="00B31DF8" w14:textId="77777777" w:rsidR="0095462F" w:rsidRDefault="0095462F" w:rsidP="0095462F">
      <w:pPr>
        <w:tabs>
          <w:tab w:val="center" w:pos="1418"/>
          <w:tab w:val="center" w:pos="5954"/>
        </w:tabs>
      </w:pPr>
    </w:p>
    <w:p w14:paraId="7291655E" w14:textId="77777777" w:rsidR="0095462F" w:rsidRDefault="0095462F" w:rsidP="0095462F">
      <w:pPr>
        <w:tabs>
          <w:tab w:val="center" w:pos="1418"/>
          <w:tab w:val="center" w:pos="5954"/>
        </w:tabs>
      </w:pPr>
    </w:p>
    <w:p w14:paraId="4EEAC2C8" w14:textId="77777777" w:rsidR="0095462F" w:rsidRDefault="0095462F" w:rsidP="0095462F">
      <w:pPr>
        <w:tabs>
          <w:tab w:val="center" w:pos="1418"/>
          <w:tab w:val="center" w:pos="5954"/>
        </w:tabs>
      </w:pPr>
    </w:p>
    <w:p w14:paraId="1F3F4CCC" w14:textId="77777777" w:rsidR="0095462F" w:rsidRDefault="0095462F" w:rsidP="0095462F">
      <w:pPr>
        <w:tabs>
          <w:tab w:val="center" w:pos="1418"/>
          <w:tab w:val="center" w:pos="5954"/>
        </w:tabs>
      </w:pPr>
    </w:p>
    <w:p w14:paraId="5A71F54A" w14:textId="77777777" w:rsidR="0095462F" w:rsidRPr="00332528" w:rsidRDefault="0095462F" w:rsidP="0095462F">
      <w:pPr>
        <w:tabs>
          <w:tab w:val="center" w:pos="1418"/>
          <w:tab w:val="center" w:pos="5954"/>
        </w:tabs>
      </w:pPr>
    </w:p>
    <w:p w14:paraId="60DC0726" w14:textId="77777777" w:rsidR="0095462F" w:rsidRPr="00332528" w:rsidRDefault="0095462F" w:rsidP="0095462F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740B32E4" w14:textId="77777777" w:rsidR="0095462F" w:rsidRPr="00332528" w:rsidRDefault="0095462F" w:rsidP="0095462F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6CAC38DB" w14:textId="77777777" w:rsidR="0095462F" w:rsidRPr="00332528" w:rsidRDefault="0095462F" w:rsidP="0095462F">
      <w:pPr>
        <w:tabs>
          <w:tab w:val="center" w:pos="1701"/>
          <w:tab w:val="center" w:pos="6521"/>
        </w:tabs>
      </w:pPr>
    </w:p>
    <w:p w14:paraId="260E1648" w14:textId="77777777" w:rsidR="0095462F" w:rsidRDefault="0095462F" w:rsidP="0095462F">
      <w:pPr>
        <w:tabs>
          <w:tab w:val="center" w:pos="1701"/>
          <w:tab w:val="center" w:pos="6521"/>
        </w:tabs>
      </w:pPr>
    </w:p>
    <w:p w14:paraId="05799137" w14:textId="77777777" w:rsidR="0095462F" w:rsidRDefault="0095462F" w:rsidP="0095462F">
      <w:pPr>
        <w:tabs>
          <w:tab w:val="center" w:pos="1701"/>
          <w:tab w:val="center" w:pos="6521"/>
        </w:tabs>
      </w:pPr>
    </w:p>
    <w:p w14:paraId="23C4A248" w14:textId="77777777" w:rsidR="0095462F" w:rsidRDefault="0095462F" w:rsidP="0095462F">
      <w:pPr>
        <w:tabs>
          <w:tab w:val="center" w:pos="1701"/>
          <w:tab w:val="center" w:pos="6521"/>
        </w:tabs>
      </w:pPr>
    </w:p>
    <w:p w14:paraId="49925994" w14:textId="77777777" w:rsidR="0095462F" w:rsidRPr="00332528" w:rsidRDefault="0095462F" w:rsidP="0095462F">
      <w:pPr>
        <w:tabs>
          <w:tab w:val="center" w:pos="1701"/>
          <w:tab w:val="center" w:pos="6521"/>
        </w:tabs>
      </w:pPr>
    </w:p>
    <w:p w14:paraId="0E83702A" w14:textId="77777777" w:rsidR="0095462F" w:rsidRDefault="0095462F" w:rsidP="0095462F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6372B639" w14:textId="77777777" w:rsidR="0095462F" w:rsidRPr="0073298F" w:rsidRDefault="0095462F" w:rsidP="0095462F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42C5A709" w14:textId="77777777" w:rsidR="0095462F" w:rsidRDefault="0095462F" w:rsidP="0095462F"/>
    <w:p w14:paraId="3BFEEBA3" w14:textId="7A093F7D" w:rsidR="0095462F" w:rsidRDefault="0095462F"/>
    <w:p w14:paraId="4FD5A1E9" w14:textId="51B13917" w:rsidR="00824F15" w:rsidRDefault="00824F15"/>
    <w:p w14:paraId="16E81235" w14:textId="600F2F7A" w:rsidR="00824F15" w:rsidRDefault="00824F15"/>
    <w:p w14:paraId="419D4C50" w14:textId="4A856F9B" w:rsidR="00824F15" w:rsidRDefault="00824F15"/>
    <w:p w14:paraId="7C175F47" w14:textId="27AF1C0F" w:rsidR="00824F15" w:rsidRDefault="00824F15"/>
    <w:p w14:paraId="03D42945" w14:textId="7D3FE9EB" w:rsidR="00824F15" w:rsidRDefault="00824F15"/>
    <w:p w14:paraId="17FDE2DF" w14:textId="01F53A4A" w:rsidR="00824F15" w:rsidRDefault="00824F15"/>
    <w:p w14:paraId="37C9E1FB" w14:textId="56EF1D65" w:rsidR="00824F15" w:rsidRDefault="00824F15"/>
    <w:p w14:paraId="2E4799EA" w14:textId="0BE860E8" w:rsidR="00824F15" w:rsidRDefault="00824F15"/>
    <w:p w14:paraId="6CDA4EEA" w14:textId="0E124E6A" w:rsidR="00824F15" w:rsidRDefault="00824F15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824F15" w:rsidRPr="006A58E0" w14:paraId="053C5B9F" w14:textId="77777777" w:rsidTr="00AD43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72B98A76" w14:textId="77777777" w:rsidR="00824F15" w:rsidRDefault="00824F15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5301BCB0" w14:textId="77777777" w:rsidR="00824F15" w:rsidRDefault="00824F15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04B09477" w14:textId="77777777" w:rsidR="00824F15" w:rsidRPr="006A58E0" w:rsidRDefault="00824F15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824F15" w:rsidRPr="006A58E0" w14:paraId="7395B83A" w14:textId="77777777" w:rsidTr="00AD43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79393B0" w14:textId="77777777" w:rsidR="00824F15" w:rsidRPr="006A58E0" w:rsidRDefault="00824F15" w:rsidP="00AD43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C97B7C" w14:textId="77777777" w:rsidR="00824F15" w:rsidRDefault="00824F15" w:rsidP="00824F15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39932BF9" w14:textId="450EF427" w:rsidR="00824F15" w:rsidRPr="00F00D87" w:rsidRDefault="00824F15" w:rsidP="00824F15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SEMaI-762/2025-5</w:t>
      </w:r>
      <w:r w:rsidR="00726109">
        <w:rPr>
          <w:b w:val="0"/>
        </w:rPr>
        <w:t>6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6. augusta 2025 </w:t>
      </w:r>
    </w:p>
    <w:p w14:paraId="5E0AC6D2" w14:textId="77777777" w:rsidR="00824F15" w:rsidRPr="00F00D87" w:rsidRDefault="00824F15" w:rsidP="00824F15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5E7A5E8C" w14:textId="77777777" w:rsidR="00824F15" w:rsidRPr="00F00D87" w:rsidRDefault="00824F15" w:rsidP="00824F15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178A0F28" w14:textId="77777777" w:rsidR="00824F15" w:rsidRDefault="00824F15" w:rsidP="00824F15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6743365" w14:textId="60A3E99E" w:rsidR="00824F15" w:rsidRDefault="00824F15" w:rsidP="00824F15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SEMaI-762/2025-45 z 18. júla 2025</w:t>
      </w:r>
    </w:p>
    <w:p w14:paraId="52E47691" w14:textId="77777777" w:rsidR="00824F15" w:rsidRDefault="00824F15" w:rsidP="00824F15">
      <w:pPr>
        <w:jc w:val="center"/>
        <w:rPr>
          <w:b/>
          <w:caps/>
        </w:rPr>
      </w:pPr>
    </w:p>
    <w:p w14:paraId="21A58074" w14:textId="77777777" w:rsidR="00824F15" w:rsidRDefault="00824F15" w:rsidP="00824F15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653DAB92" w14:textId="77777777" w:rsidR="00824F15" w:rsidRPr="0073298F" w:rsidRDefault="00824F15" w:rsidP="00824F15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09EBDA2E" w14:textId="77777777" w:rsidR="00824F15" w:rsidRDefault="00824F15" w:rsidP="00824F15">
      <w:pPr>
        <w:jc w:val="both"/>
      </w:pPr>
      <w:r>
        <w:rPr>
          <w:b/>
          <w:u w:val="single"/>
        </w:rPr>
        <w:t>Kasárne Turecký vrch  NP č. 6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cukrovinky.</w:t>
      </w:r>
    </w:p>
    <w:p w14:paraId="381DDDE5" w14:textId="77777777" w:rsidR="00824F15" w:rsidRDefault="00824F15" w:rsidP="00824F15">
      <w:pPr>
        <w:jc w:val="both"/>
      </w:pPr>
    </w:p>
    <w:p w14:paraId="6CD66318" w14:textId="77777777" w:rsidR="00824F15" w:rsidRPr="0073298F" w:rsidRDefault="00824F15" w:rsidP="00824F15">
      <w:pPr>
        <w:jc w:val="both"/>
        <w:rPr>
          <w:b/>
          <w:sz w:val="16"/>
          <w:szCs w:val="16"/>
        </w:rPr>
      </w:pPr>
    </w:p>
    <w:p w14:paraId="2A951346" w14:textId="7598CBAE" w:rsidR="00726109" w:rsidRDefault="00726109" w:rsidP="00726109">
      <w:pPr>
        <w:ind w:firstLine="426"/>
        <w:jc w:val="both"/>
        <w:rPr>
          <w:szCs w:val="24"/>
        </w:rPr>
      </w:pPr>
      <w:r>
        <w:rPr>
          <w:szCs w:val="24"/>
        </w:rPr>
        <w:t xml:space="preserve">Komisia </w:t>
      </w:r>
      <w:r>
        <w:t xml:space="preserve">konštatuje, že záujemcovia s ponukami na 1. mieste a 2. mieste  stanoveného </w:t>
      </w:r>
      <w:r w:rsidR="00017F83">
        <w:t xml:space="preserve">poradia </w:t>
      </w:r>
      <w:r>
        <w:t>odstúpili od svojej ponuky.</w:t>
      </w:r>
    </w:p>
    <w:p w14:paraId="34112CE3" w14:textId="77777777" w:rsidR="00726109" w:rsidRDefault="00726109" w:rsidP="00726109">
      <w:pPr>
        <w:rPr>
          <w:sz w:val="18"/>
          <w:szCs w:val="18"/>
        </w:rPr>
      </w:pPr>
      <w:r>
        <w:rPr>
          <w:szCs w:val="24"/>
        </w:rPr>
        <w:t xml:space="preserve">      Komisia odporúča uzatvoriť zmluvu o nájme so spoločnosťou</w:t>
      </w:r>
      <w:r>
        <w:rPr>
          <w:rFonts w:cstheme="minorHAnsi"/>
          <w:szCs w:val="24"/>
        </w:rPr>
        <w:t xml:space="preserve">  Snack2Go Group s. r. o., Šustekova 51, Bratislava, </w:t>
      </w:r>
      <w:r>
        <w:t>ktorá sa so svojou  ponukou 564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3. mieste stanoveného poradia. </w:t>
      </w:r>
    </w:p>
    <w:p w14:paraId="11F3CCBF" w14:textId="77777777" w:rsidR="00726109" w:rsidRDefault="00726109" w:rsidP="00726109">
      <w:pPr>
        <w:jc w:val="both"/>
      </w:pPr>
    </w:p>
    <w:p w14:paraId="2F1CFFC8" w14:textId="77777777" w:rsidR="00824F15" w:rsidRDefault="00824F15" w:rsidP="00824F15">
      <w:pPr>
        <w:tabs>
          <w:tab w:val="center" w:pos="1418"/>
          <w:tab w:val="center" w:pos="5954"/>
        </w:tabs>
      </w:pPr>
    </w:p>
    <w:p w14:paraId="068D7952" w14:textId="77777777" w:rsidR="00824F15" w:rsidRDefault="00824F15" w:rsidP="00824F15">
      <w:pPr>
        <w:tabs>
          <w:tab w:val="center" w:pos="1418"/>
          <w:tab w:val="center" w:pos="5954"/>
        </w:tabs>
      </w:pPr>
    </w:p>
    <w:p w14:paraId="7C73F436" w14:textId="77777777" w:rsidR="00824F15" w:rsidRDefault="00824F15" w:rsidP="00824F15">
      <w:pPr>
        <w:tabs>
          <w:tab w:val="center" w:pos="1418"/>
          <w:tab w:val="center" w:pos="5954"/>
        </w:tabs>
      </w:pPr>
    </w:p>
    <w:p w14:paraId="076CA904" w14:textId="77777777" w:rsidR="00824F15" w:rsidRDefault="00824F15" w:rsidP="00824F15">
      <w:pPr>
        <w:tabs>
          <w:tab w:val="center" w:pos="1418"/>
          <w:tab w:val="center" w:pos="5954"/>
        </w:tabs>
      </w:pPr>
    </w:p>
    <w:p w14:paraId="6E9CB96B" w14:textId="77777777" w:rsidR="00824F15" w:rsidRPr="00332528" w:rsidRDefault="00824F15" w:rsidP="00824F15">
      <w:pPr>
        <w:tabs>
          <w:tab w:val="center" w:pos="1418"/>
          <w:tab w:val="center" w:pos="5954"/>
        </w:tabs>
      </w:pPr>
    </w:p>
    <w:p w14:paraId="0D823C34" w14:textId="77777777" w:rsidR="00824F15" w:rsidRPr="00332528" w:rsidRDefault="00824F15" w:rsidP="00824F15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584C53F5" w14:textId="77777777" w:rsidR="00824F15" w:rsidRPr="00332528" w:rsidRDefault="00824F15" w:rsidP="00824F15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033DB945" w14:textId="77777777" w:rsidR="00824F15" w:rsidRPr="00332528" w:rsidRDefault="00824F15" w:rsidP="00824F15">
      <w:pPr>
        <w:tabs>
          <w:tab w:val="center" w:pos="1701"/>
          <w:tab w:val="center" w:pos="6521"/>
        </w:tabs>
      </w:pPr>
    </w:p>
    <w:p w14:paraId="71F948AE" w14:textId="77777777" w:rsidR="00824F15" w:rsidRDefault="00824F15" w:rsidP="00824F15">
      <w:pPr>
        <w:tabs>
          <w:tab w:val="center" w:pos="1701"/>
          <w:tab w:val="center" w:pos="6521"/>
        </w:tabs>
      </w:pPr>
    </w:p>
    <w:p w14:paraId="03663966" w14:textId="77777777" w:rsidR="00824F15" w:rsidRDefault="00824F15" w:rsidP="00824F15">
      <w:pPr>
        <w:tabs>
          <w:tab w:val="center" w:pos="1701"/>
          <w:tab w:val="center" w:pos="6521"/>
        </w:tabs>
      </w:pPr>
    </w:p>
    <w:p w14:paraId="03B49DC1" w14:textId="77777777" w:rsidR="00824F15" w:rsidRDefault="00824F15" w:rsidP="00824F15">
      <w:pPr>
        <w:tabs>
          <w:tab w:val="center" w:pos="1701"/>
          <w:tab w:val="center" w:pos="6521"/>
        </w:tabs>
      </w:pPr>
    </w:p>
    <w:p w14:paraId="4314A238" w14:textId="77777777" w:rsidR="00824F15" w:rsidRPr="00332528" w:rsidRDefault="00824F15" w:rsidP="00824F15">
      <w:pPr>
        <w:tabs>
          <w:tab w:val="center" w:pos="1701"/>
          <w:tab w:val="center" w:pos="6521"/>
        </w:tabs>
      </w:pPr>
    </w:p>
    <w:p w14:paraId="09A02586" w14:textId="77777777" w:rsidR="00824F15" w:rsidRDefault="00824F15" w:rsidP="00824F15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5FCC3DB9" w14:textId="77777777" w:rsidR="00824F15" w:rsidRPr="0073298F" w:rsidRDefault="00824F15" w:rsidP="00824F15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3968DD51" w14:textId="77777777" w:rsidR="00824F15" w:rsidRDefault="00824F15" w:rsidP="00824F15"/>
    <w:p w14:paraId="06FF309D" w14:textId="77777777" w:rsidR="00824F15" w:rsidRDefault="00824F15" w:rsidP="00824F15"/>
    <w:p w14:paraId="6F56DF18" w14:textId="0F651D3F" w:rsidR="00824F15" w:rsidRDefault="00824F15"/>
    <w:p w14:paraId="351FAF9C" w14:textId="1BA0D694" w:rsidR="00F17E6C" w:rsidRDefault="00F17E6C"/>
    <w:p w14:paraId="0454BC9E" w14:textId="41D4AC80" w:rsidR="00F17E6C" w:rsidRDefault="00F17E6C"/>
    <w:p w14:paraId="16EA7FB2" w14:textId="3D31974C" w:rsidR="00F17E6C" w:rsidRDefault="00F17E6C"/>
    <w:p w14:paraId="32860AF6" w14:textId="5B5F5CBA" w:rsidR="00F17E6C" w:rsidRDefault="00F17E6C"/>
    <w:p w14:paraId="747531D8" w14:textId="4F062959" w:rsidR="00F17E6C" w:rsidRDefault="00F17E6C"/>
    <w:p w14:paraId="3A6D1B2A" w14:textId="06B80050" w:rsidR="00F17E6C" w:rsidRDefault="00F17E6C"/>
    <w:p w14:paraId="5BF0BFAC" w14:textId="3DF615AE" w:rsidR="00F17E6C" w:rsidRDefault="00F17E6C"/>
    <w:p w14:paraId="24AA9924" w14:textId="3FC1C741" w:rsidR="00F17E6C" w:rsidRDefault="00F17E6C"/>
    <w:p w14:paraId="0805E5E7" w14:textId="655187DD" w:rsidR="00F17E6C" w:rsidRDefault="00F17E6C"/>
    <w:p w14:paraId="03D604ED" w14:textId="4487B131" w:rsidR="00F17E6C" w:rsidRDefault="00F17E6C"/>
    <w:p w14:paraId="24A58E60" w14:textId="7E53D017" w:rsidR="00F17E6C" w:rsidRDefault="00F17E6C"/>
    <w:p w14:paraId="7062ECAD" w14:textId="1E1E9F76" w:rsidR="00F17E6C" w:rsidRDefault="00F17E6C"/>
    <w:p w14:paraId="17D83A07" w14:textId="5D36CEF2" w:rsidR="00F17E6C" w:rsidRDefault="00F17E6C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F17E6C" w:rsidRPr="006A58E0" w14:paraId="575D5878" w14:textId="77777777" w:rsidTr="00EA2BAE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20612E49" w14:textId="77777777" w:rsidR="00F17E6C" w:rsidRDefault="00F17E6C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4B396562" w14:textId="77777777" w:rsidR="00F17E6C" w:rsidRDefault="00F17E6C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73F349A6" w14:textId="77777777" w:rsidR="00F17E6C" w:rsidRPr="006A58E0" w:rsidRDefault="00F17E6C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F17E6C" w:rsidRPr="006A58E0" w14:paraId="343F20D7" w14:textId="77777777" w:rsidTr="00EA2BAE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3317D47A" w14:textId="77777777" w:rsidR="00F17E6C" w:rsidRPr="006A58E0" w:rsidRDefault="00F17E6C" w:rsidP="00EA2BAE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DBADBF" w14:textId="77777777" w:rsidR="00F17E6C" w:rsidRDefault="00F17E6C" w:rsidP="00F17E6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AA569D4" w14:textId="6A8CFFA9" w:rsidR="00F17E6C" w:rsidRPr="00F00D87" w:rsidRDefault="00F17E6C" w:rsidP="00F17E6C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SEMaI-762/2025-74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>2</w:t>
      </w:r>
      <w:r w:rsidR="007E6342">
        <w:rPr>
          <w:b w:val="0"/>
        </w:rPr>
        <w:t>7</w:t>
      </w:r>
      <w:r>
        <w:rPr>
          <w:b w:val="0"/>
        </w:rPr>
        <w:t xml:space="preserve">. októbra 2025 </w:t>
      </w:r>
    </w:p>
    <w:p w14:paraId="26D9C428" w14:textId="77777777" w:rsidR="00F17E6C" w:rsidRPr="00F00D87" w:rsidRDefault="00F17E6C" w:rsidP="00F17E6C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B46F9B7" w14:textId="77777777" w:rsidR="00F17E6C" w:rsidRPr="00F00D87" w:rsidRDefault="00F17E6C" w:rsidP="00F17E6C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3CE6AA63" w14:textId="77777777" w:rsidR="00F17E6C" w:rsidRDefault="00F17E6C" w:rsidP="00F17E6C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782367AF" w14:textId="25033E83" w:rsidR="00F17E6C" w:rsidRDefault="00F17E6C" w:rsidP="00F17E6C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SEMaI-762/2025-45 z 18. júla 2025</w:t>
      </w:r>
    </w:p>
    <w:p w14:paraId="014DAEF9" w14:textId="77777777" w:rsidR="00F17E6C" w:rsidRDefault="00F17E6C" w:rsidP="00F17E6C">
      <w:pPr>
        <w:jc w:val="center"/>
        <w:rPr>
          <w:b/>
          <w:caps/>
        </w:rPr>
      </w:pPr>
    </w:p>
    <w:p w14:paraId="1C3E2674" w14:textId="77777777" w:rsidR="00F17E6C" w:rsidRDefault="00F17E6C" w:rsidP="00F17E6C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1755F920" w14:textId="77777777" w:rsidR="00F17E6C" w:rsidRPr="0073298F" w:rsidRDefault="00F17E6C" w:rsidP="00F17E6C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5842FC74" w14:textId="77777777" w:rsidR="00F17E6C" w:rsidRDefault="00F17E6C" w:rsidP="00F17E6C">
      <w:pPr>
        <w:jc w:val="both"/>
      </w:pPr>
      <w:r>
        <w:rPr>
          <w:b/>
          <w:u w:val="single"/>
        </w:rPr>
        <w:t>Kasárne Turecký vrch  NP č. 6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22- chodba (NO č. 209) o celkovej výmere 43,70 m</w:t>
      </w:r>
      <w:r w:rsidRPr="007B503C">
        <w:rPr>
          <w:vertAlign w:val="superscript"/>
        </w:rPr>
        <w:t>2</w:t>
      </w:r>
      <w:r>
        <w:t xml:space="preserve"> na 2.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cukrovinky.</w:t>
      </w:r>
    </w:p>
    <w:p w14:paraId="1CDBDCB3" w14:textId="77777777" w:rsidR="00F17E6C" w:rsidRDefault="00F17E6C" w:rsidP="00F17E6C">
      <w:pPr>
        <w:jc w:val="both"/>
      </w:pPr>
    </w:p>
    <w:p w14:paraId="39AE860F" w14:textId="77777777" w:rsidR="00F17E6C" w:rsidRPr="0073298F" w:rsidRDefault="00F17E6C" w:rsidP="00F17E6C">
      <w:pPr>
        <w:jc w:val="both"/>
        <w:rPr>
          <w:b/>
          <w:sz w:val="16"/>
          <w:szCs w:val="16"/>
        </w:rPr>
      </w:pPr>
    </w:p>
    <w:p w14:paraId="2BD768A6" w14:textId="77777777" w:rsidR="00D93406" w:rsidRPr="0073298F" w:rsidRDefault="00D93406" w:rsidP="00D93406">
      <w:pPr>
        <w:jc w:val="both"/>
        <w:rPr>
          <w:b/>
          <w:sz w:val="16"/>
          <w:szCs w:val="16"/>
        </w:rPr>
      </w:pPr>
    </w:p>
    <w:p w14:paraId="01D6642D" w14:textId="17C073CA" w:rsidR="00D93406" w:rsidRDefault="00D93406" w:rsidP="00D93406">
      <w:pPr>
        <w:ind w:firstLine="284"/>
        <w:jc w:val="both"/>
        <w:rPr>
          <w:szCs w:val="24"/>
        </w:rPr>
      </w:pPr>
      <w:r>
        <w:rPr>
          <w:szCs w:val="24"/>
        </w:rPr>
        <w:t xml:space="preserve">Komisia </w:t>
      </w:r>
      <w:r>
        <w:t>konštatuje, že záujemcovia s ponukami na 1., 2. a 3. mieste  stanoveného poradia odstúpili od svojej ponuky.</w:t>
      </w:r>
    </w:p>
    <w:p w14:paraId="18CDCAD9" w14:textId="602FEEBB" w:rsidR="00D93406" w:rsidRDefault="00D93406" w:rsidP="00D93406">
      <w:pPr>
        <w:rPr>
          <w:sz w:val="18"/>
          <w:szCs w:val="18"/>
        </w:rPr>
      </w:pPr>
      <w:r>
        <w:rPr>
          <w:szCs w:val="24"/>
        </w:rPr>
        <w:t xml:space="preserve">    Komisia odporúča uzatvoriť zmluvu o nájme so spoločnosťou</w:t>
      </w:r>
      <w:r>
        <w:rPr>
          <w:rFonts w:cstheme="minorHAnsi"/>
          <w:szCs w:val="24"/>
        </w:rPr>
        <w:t xml:space="preserve"> Dallmayr Vending&amp;Office k.s., Prístavná 10, Bratislava, </w:t>
      </w:r>
      <w:r>
        <w:t>ktorá sa so svojou  ponukou 422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4. mieste stanoveného poradia. </w:t>
      </w:r>
    </w:p>
    <w:p w14:paraId="29EB98AA" w14:textId="77777777" w:rsidR="00D93406" w:rsidRDefault="00D93406" w:rsidP="00D93406">
      <w:pPr>
        <w:tabs>
          <w:tab w:val="center" w:pos="1418"/>
          <w:tab w:val="center" w:pos="5954"/>
        </w:tabs>
      </w:pPr>
    </w:p>
    <w:p w14:paraId="092B0532" w14:textId="77777777" w:rsidR="00F17E6C" w:rsidRDefault="00F17E6C" w:rsidP="00D93406">
      <w:pPr>
        <w:ind w:hanging="142"/>
        <w:jc w:val="both"/>
      </w:pPr>
    </w:p>
    <w:p w14:paraId="52730410" w14:textId="77777777" w:rsidR="00F17E6C" w:rsidRDefault="00F17E6C" w:rsidP="00F17E6C">
      <w:pPr>
        <w:tabs>
          <w:tab w:val="center" w:pos="1418"/>
          <w:tab w:val="center" w:pos="5954"/>
        </w:tabs>
      </w:pPr>
    </w:p>
    <w:p w14:paraId="216FBCCC" w14:textId="77777777" w:rsidR="00F17E6C" w:rsidRDefault="00F17E6C" w:rsidP="00F17E6C">
      <w:pPr>
        <w:tabs>
          <w:tab w:val="center" w:pos="1418"/>
          <w:tab w:val="center" w:pos="5954"/>
        </w:tabs>
      </w:pPr>
    </w:p>
    <w:p w14:paraId="56AA8F90" w14:textId="77777777" w:rsidR="00F17E6C" w:rsidRDefault="00F17E6C" w:rsidP="00F17E6C">
      <w:pPr>
        <w:tabs>
          <w:tab w:val="center" w:pos="1418"/>
          <w:tab w:val="center" w:pos="5954"/>
        </w:tabs>
      </w:pPr>
    </w:p>
    <w:p w14:paraId="68525CA7" w14:textId="77777777" w:rsidR="00F17E6C" w:rsidRDefault="00F17E6C" w:rsidP="00F17E6C">
      <w:pPr>
        <w:tabs>
          <w:tab w:val="center" w:pos="1418"/>
          <w:tab w:val="center" w:pos="5954"/>
        </w:tabs>
      </w:pPr>
    </w:p>
    <w:p w14:paraId="3AB96E9A" w14:textId="77777777" w:rsidR="00F17E6C" w:rsidRPr="00332528" w:rsidRDefault="00F17E6C" w:rsidP="00F17E6C">
      <w:pPr>
        <w:tabs>
          <w:tab w:val="center" w:pos="1418"/>
          <w:tab w:val="center" w:pos="5954"/>
        </w:tabs>
      </w:pPr>
    </w:p>
    <w:p w14:paraId="76D4CE0D" w14:textId="77777777" w:rsidR="00F17E6C" w:rsidRPr="00332528" w:rsidRDefault="00F17E6C" w:rsidP="00F17E6C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5CF1CD32" w14:textId="77777777" w:rsidR="00F17E6C" w:rsidRPr="00332528" w:rsidRDefault="00F17E6C" w:rsidP="00F17E6C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4359D666" w14:textId="77777777" w:rsidR="00F17E6C" w:rsidRPr="00332528" w:rsidRDefault="00F17E6C" w:rsidP="00F17E6C">
      <w:pPr>
        <w:tabs>
          <w:tab w:val="center" w:pos="1701"/>
          <w:tab w:val="center" w:pos="6521"/>
        </w:tabs>
      </w:pPr>
    </w:p>
    <w:p w14:paraId="6882DBB9" w14:textId="77777777" w:rsidR="00F17E6C" w:rsidRDefault="00F17E6C" w:rsidP="00F17E6C">
      <w:pPr>
        <w:tabs>
          <w:tab w:val="center" w:pos="1701"/>
          <w:tab w:val="center" w:pos="6521"/>
        </w:tabs>
      </w:pPr>
    </w:p>
    <w:p w14:paraId="7F342BC8" w14:textId="77777777" w:rsidR="00F17E6C" w:rsidRDefault="00F17E6C" w:rsidP="00F17E6C">
      <w:pPr>
        <w:tabs>
          <w:tab w:val="center" w:pos="1701"/>
          <w:tab w:val="center" w:pos="6521"/>
        </w:tabs>
      </w:pPr>
    </w:p>
    <w:p w14:paraId="0F80A739" w14:textId="77777777" w:rsidR="00F17E6C" w:rsidRDefault="00F17E6C" w:rsidP="00F17E6C">
      <w:pPr>
        <w:tabs>
          <w:tab w:val="center" w:pos="1701"/>
          <w:tab w:val="center" w:pos="6521"/>
        </w:tabs>
      </w:pPr>
    </w:p>
    <w:p w14:paraId="559BEA15" w14:textId="77777777" w:rsidR="00F17E6C" w:rsidRPr="00332528" w:rsidRDefault="00F17E6C" w:rsidP="00F17E6C">
      <w:pPr>
        <w:tabs>
          <w:tab w:val="center" w:pos="1701"/>
          <w:tab w:val="center" w:pos="6521"/>
        </w:tabs>
      </w:pPr>
    </w:p>
    <w:p w14:paraId="59700031" w14:textId="77777777" w:rsidR="00F17E6C" w:rsidRDefault="00F17E6C" w:rsidP="00F17E6C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38C44C77" w14:textId="77777777" w:rsidR="00F17E6C" w:rsidRPr="0073298F" w:rsidRDefault="00F17E6C" w:rsidP="00F17E6C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5DB643F3" w14:textId="77777777" w:rsidR="00F17E6C" w:rsidRDefault="00F17E6C" w:rsidP="00F17E6C"/>
    <w:p w14:paraId="3459AF7F" w14:textId="77777777" w:rsidR="00F17E6C" w:rsidRDefault="00F17E6C" w:rsidP="00F17E6C"/>
    <w:p w14:paraId="6FAE7C64" w14:textId="77777777" w:rsidR="00F17E6C" w:rsidRDefault="00F17E6C" w:rsidP="00F17E6C"/>
    <w:p w14:paraId="1AAE00CB" w14:textId="77777777" w:rsidR="00F17E6C" w:rsidRDefault="00F17E6C"/>
    <w:sectPr w:rsidR="00F17E6C" w:rsidSect="00D93406">
      <w:footerReference w:type="default" r:id="rId8"/>
      <w:headerReference w:type="first" r:id="rId9"/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EC92" w14:textId="77777777" w:rsidR="00306EA3" w:rsidRDefault="00306EA3">
      <w:r>
        <w:separator/>
      </w:r>
    </w:p>
  </w:endnote>
  <w:endnote w:type="continuationSeparator" w:id="0">
    <w:p w14:paraId="3790B407" w14:textId="77777777" w:rsidR="00306EA3" w:rsidRDefault="0030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306E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9C6E" w14:textId="77777777" w:rsidR="00306EA3" w:rsidRDefault="00306EA3">
      <w:r>
        <w:separator/>
      </w:r>
    </w:p>
  </w:footnote>
  <w:footnote w:type="continuationSeparator" w:id="0">
    <w:p w14:paraId="70DB6471" w14:textId="77777777" w:rsidR="00306EA3" w:rsidRDefault="0030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17F83"/>
    <w:rsid w:val="00052F52"/>
    <w:rsid w:val="00053C70"/>
    <w:rsid w:val="00092BAA"/>
    <w:rsid w:val="000A3A53"/>
    <w:rsid w:val="000C50A8"/>
    <w:rsid w:val="0012643B"/>
    <w:rsid w:val="00196AD4"/>
    <w:rsid w:val="001B5E70"/>
    <w:rsid w:val="001C5628"/>
    <w:rsid w:val="0023113A"/>
    <w:rsid w:val="00263255"/>
    <w:rsid w:val="00285B30"/>
    <w:rsid w:val="00290419"/>
    <w:rsid w:val="002D2E5E"/>
    <w:rsid w:val="002D7875"/>
    <w:rsid w:val="00306EA3"/>
    <w:rsid w:val="0033438A"/>
    <w:rsid w:val="00341BDB"/>
    <w:rsid w:val="0034257F"/>
    <w:rsid w:val="00350863"/>
    <w:rsid w:val="00387D10"/>
    <w:rsid w:val="003D1DFD"/>
    <w:rsid w:val="003D6D3F"/>
    <w:rsid w:val="00417953"/>
    <w:rsid w:val="0044654D"/>
    <w:rsid w:val="004847C6"/>
    <w:rsid w:val="004A27AE"/>
    <w:rsid w:val="004B4748"/>
    <w:rsid w:val="004B5822"/>
    <w:rsid w:val="004D0C60"/>
    <w:rsid w:val="004D5A78"/>
    <w:rsid w:val="004D722F"/>
    <w:rsid w:val="004F0B29"/>
    <w:rsid w:val="00503F31"/>
    <w:rsid w:val="00513217"/>
    <w:rsid w:val="005253CF"/>
    <w:rsid w:val="00586B77"/>
    <w:rsid w:val="005C2C98"/>
    <w:rsid w:val="005D27D4"/>
    <w:rsid w:val="005F0FC7"/>
    <w:rsid w:val="006018C5"/>
    <w:rsid w:val="00635B6C"/>
    <w:rsid w:val="006543AC"/>
    <w:rsid w:val="00685A92"/>
    <w:rsid w:val="00685C92"/>
    <w:rsid w:val="006B325E"/>
    <w:rsid w:val="006B369D"/>
    <w:rsid w:val="006E088B"/>
    <w:rsid w:val="006E2E7C"/>
    <w:rsid w:val="006E3D72"/>
    <w:rsid w:val="00726109"/>
    <w:rsid w:val="00741FD5"/>
    <w:rsid w:val="007472E1"/>
    <w:rsid w:val="007525CD"/>
    <w:rsid w:val="007958C8"/>
    <w:rsid w:val="007A1FCE"/>
    <w:rsid w:val="007B503C"/>
    <w:rsid w:val="007B6CCD"/>
    <w:rsid w:val="007C337A"/>
    <w:rsid w:val="007E6342"/>
    <w:rsid w:val="007F5E67"/>
    <w:rsid w:val="00812716"/>
    <w:rsid w:val="00824F15"/>
    <w:rsid w:val="00842E7C"/>
    <w:rsid w:val="00873752"/>
    <w:rsid w:val="008C42A5"/>
    <w:rsid w:val="008E77B5"/>
    <w:rsid w:val="00932164"/>
    <w:rsid w:val="00941BE0"/>
    <w:rsid w:val="0095462F"/>
    <w:rsid w:val="009C03DA"/>
    <w:rsid w:val="009C15F5"/>
    <w:rsid w:val="00A21B30"/>
    <w:rsid w:val="00A360C6"/>
    <w:rsid w:val="00A366B3"/>
    <w:rsid w:val="00A87D58"/>
    <w:rsid w:val="00AD00A4"/>
    <w:rsid w:val="00AF43DE"/>
    <w:rsid w:val="00B83B7A"/>
    <w:rsid w:val="00BB59F6"/>
    <w:rsid w:val="00BE15C4"/>
    <w:rsid w:val="00BF6EDC"/>
    <w:rsid w:val="00C01C03"/>
    <w:rsid w:val="00C10D7A"/>
    <w:rsid w:val="00C5721D"/>
    <w:rsid w:val="00C61734"/>
    <w:rsid w:val="00CA33AD"/>
    <w:rsid w:val="00CC2B5A"/>
    <w:rsid w:val="00CF074A"/>
    <w:rsid w:val="00D007EC"/>
    <w:rsid w:val="00D302E3"/>
    <w:rsid w:val="00D41547"/>
    <w:rsid w:val="00D52C65"/>
    <w:rsid w:val="00D93406"/>
    <w:rsid w:val="00DC2378"/>
    <w:rsid w:val="00DD202A"/>
    <w:rsid w:val="00DF4DEE"/>
    <w:rsid w:val="00E33925"/>
    <w:rsid w:val="00E72BE7"/>
    <w:rsid w:val="00EA37BD"/>
    <w:rsid w:val="00EC796F"/>
    <w:rsid w:val="00EC7C15"/>
    <w:rsid w:val="00ED3AC3"/>
    <w:rsid w:val="00EE25F3"/>
    <w:rsid w:val="00EE645F"/>
    <w:rsid w:val="00F11194"/>
    <w:rsid w:val="00F17E6C"/>
    <w:rsid w:val="00F54A71"/>
    <w:rsid w:val="00F86DEF"/>
    <w:rsid w:val="00F95472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5</cp:revision>
  <cp:lastPrinted>2025-08-06T14:19:00Z</cp:lastPrinted>
  <dcterms:created xsi:type="dcterms:W3CDTF">2025-10-27T10:08:00Z</dcterms:created>
  <dcterms:modified xsi:type="dcterms:W3CDTF">2025-10-27T10:13:00Z</dcterms:modified>
</cp:coreProperties>
</file>